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color w:val="000000"/>
          <w:sz w:val="32"/>
          <w:szCs w:val="32"/>
          <w:shd w:val="clear" w:color="auto" w:fill="FFFFFF"/>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sz w:val="44"/>
          <w:szCs w:val="44"/>
          <w:shd w:val="clear" w:color="auto" w:fill="FFFFFF"/>
        </w:rPr>
      </w:pPr>
      <w:bookmarkStart w:id="0" w:name="_GoBack"/>
      <w:r>
        <w:rPr>
          <w:rFonts w:hint="eastAsia" w:ascii="方正小标宋简体" w:hAnsi="方正小标宋简体" w:eastAsia="方正小标宋简体" w:cs="方正小标宋简体"/>
          <w:b w:val="0"/>
          <w:bCs/>
          <w:color w:val="000000"/>
          <w:sz w:val="44"/>
          <w:szCs w:val="44"/>
          <w:shd w:val="clear" w:color="auto" w:fill="FFFFFF"/>
        </w:rPr>
        <w:t>第二届福建青年律师法律服务产品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sz w:val="44"/>
          <w:szCs w:val="44"/>
          <w:shd w:val="clear" w:color="auto" w:fill="FFFFFF"/>
        </w:rPr>
      </w:pPr>
      <w:r>
        <w:rPr>
          <w:rFonts w:hint="eastAsia" w:ascii="方正小标宋简体" w:hAnsi="方正小标宋简体" w:eastAsia="方正小标宋简体" w:cs="方正小标宋简体"/>
          <w:b w:val="0"/>
          <w:bCs/>
          <w:color w:val="000000"/>
          <w:sz w:val="44"/>
          <w:szCs w:val="44"/>
          <w:shd w:val="clear" w:color="auto" w:fill="FFFFFF"/>
        </w:rPr>
        <w:t>研发创新大赛报名表</w:t>
      </w:r>
    </w:p>
    <w:bookmarkEnd w:id="0"/>
    <w:tbl>
      <w:tblPr>
        <w:tblStyle w:val="3"/>
        <w:tblW w:w="9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2"/>
        <w:gridCol w:w="2740"/>
        <w:gridCol w:w="1843"/>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2" w:type="dxa"/>
          </w:tcPr>
          <w:p>
            <w:pPr>
              <w:spacing w:line="360" w:lineRule="auto"/>
              <w:jc w:val="center"/>
              <w:rPr>
                <w:rFonts w:hint="eastAsia" w:ascii="仿宋_GB2312" w:hAnsi="仿宋_GB2312" w:eastAsia="仿宋_GB2312" w:cs="仿宋_GB2312"/>
                <w:b/>
                <w:bCs/>
                <w:color w:val="000000"/>
                <w:kern w:val="0"/>
                <w:sz w:val="24"/>
                <w:szCs w:val="24"/>
                <w:shd w:val="clear" w:color="auto" w:fill="FFFFFF"/>
              </w:rPr>
            </w:pPr>
            <w:r>
              <w:rPr>
                <w:rFonts w:hint="eastAsia" w:ascii="仿宋_GB2312" w:hAnsi="仿宋_GB2312" w:eastAsia="仿宋_GB2312" w:cs="仿宋_GB2312"/>
                <w:b/>
                <w:bCs/>
                <w:color w:val="000000"/>
                <w:spacing w:val="-20"/>
                <w:kern w:val="0"/>
                <w:sz w:val="24"/>
                <w:szCs w:val="24"/>
              </w:rPr>
              <w:t>产品名称</w:t>
            </w:r>
          </w:p>
        </w:tc>
        <w:tc>
          <w:tcPr>
            <w:tcW w:w="7702" w:type="dxa"/>
            <w:gridSpan w:val="3"/>
          </w:tcPr>
          <w:p>
            <w:pPr>
              <w:spacing w:line="360" w:lineRule="auto"/>
              <w:rPr>
                <w:rFonts w:hint="eastAsia" w:ascii="仿宋_GB2312" w:hAnsi="仿宋_GB2312" w:eastAsia="仿宋_GB2312" w:cs="仿宋_GB2312"/>
                <w:bCs/>
                <w:color w:val="000000"/>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2222" w:type="dxa"/>
          </w:tcPr>
          <w:p>
            <w:pPr>
              <w:spacing w:line="360" w:lineRule="auto"/>
              <w:jc w:val="center"/>
              <w:rPr>
                <w:rFonts w:hint="eastAsia" w:ascii="仿宋_GB2312" w:hAnsi="仿宋_GB2312" w:eastAsia="仿宋_GB2312" w:cs="仿宋_GB2312"/>
                <w:b/>
                <w:bCs/>
                <w:color w:val="000000"/>
                <w:kern w:val="0"/>
                <w:sz w:val="24"/>
                <w:szCs w:val="24"/>
                <w:shd w:val="clear" w:color="auto" w:fill="FFFFFF"/>
              </w:rPr>
            </w:pPr>
            <w:r>
              <w:rPr>
                <w:rFonts w:hint="eastAsia" w:ascii="仿宋_GB2312" w:hAnsi="仿宋_GB2312" w:eastAsia="仿宋_GB2312" w:cs="仿宋_GB2312"/>
                <w:b/>
                <w:bCs/>
                <w:color w:val="000000"/>
                <w:kern w:val="0"/>
                <w:sz w:val="24"/>
                <w:szCs w:val="24"/>
                <w:shd w:val="clear" w:color="auto" w:fill="FFFFFF"/>
              </w:rPr>
              <w:t>律师事务所</w:t>
            </w:r>
          </w:p>
        </w:tc>
        <w:tc>
          <w:tcPr>
            <w:tcW w:w="7702" w:type="dxa"/>
            <w:gridSpan w:val="3"/>
          </w:tcPr>
          <w:p>
            <w:pPr>
              <w:spacing w:line="360" w:lineRule="auto"/>
              <w:rPr>
                <w:rFonts w:hint="eastAsia" w:ascii="仿宋_GB2312" w:hAnsi="仿宋_GB2312" w:eastAsia="仿宋_GB2312" w:cs="仿宋_GB2312"/>
                <w:bCs/>
                <w:color w:val="000000"/>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2" w:type="dxa"/>
          </w:tcPr>
          <w:p>
            <w:pPr>
              <w:spacing w:line="360" w:lineRule="auto"/>
              <w:jc w:val="center"/>
              <w:rPr>
                <w:rFonts w:hint="eastAsia" w:ascii="仿宋_GB2312" w:hAnsi="仿宋_GB2312" w:eastAsia="仿宋_GB2312" w:cs="仿宋_GB2312"/>
                <w:b/>
                <w:bCs/>
                <w:color w:val="000000"/>
                <w:spacing w:val="-20"/>
                <w:kern w:val="0"/>
                <w:sz w:val="24"/>
                <w:szCs w:val="24"/>
              </w:rPr>
            </w:pPr>
            <w:r>
              <w:rPr>
                <w:rFonts w:hint="eastAsia" w:ascii="仿宋_GB2312" w:hAnsi="仿宋_GB2312" w:eastAsia="仿宋_GB2312" w:cs="仿宋_GB2312"/>
                <w:b/>
                <w:bCs/>
                <w:color w:val="000000"/>
                <w:spacing w:val="-20"/>
                <w:kern w:val="0"/>
                <w:sz w:val="24"/>
                <w:szCs w:val="24"/>
              </w:rPr>
              <w:t>作者</w:t>
            </w:r>
          </w:p>
        </w:tc>
        <w:tc>
          <w:tcPr>
            <w:tcW w:w="7702" w:type="dxa"/>
            <w:gridSpan w:val="3"/>
          </w:tcPr>
          <w:p>
            <w:pPr>
              <w:spacing w:line="360" w:lineRule="auto"/>
              <w:rPr>
                <w:rFonts w:hint="eastAsia" w:ascii="仿宋_GB2312" w:hAnsi="仿宋_GB2312" w:eastAsia="仿宋_GB2312" w:cs="仿宋_GB2312"/>
                <w:bCs/>
                <w:color w:val="000000"/>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2" w:type="dxa"/>
          </w:tcPr>
          <w:p>
            <w:pPr>
              <w:spacing w:line="360" w:lineRule="auto"/>
              <w:jc w:val="center"/>
              <w:rPr>
                <w:rFonts w:hint="eastAsia" w:ascii="仿宋_GB2312" w:hAnsi="仿宋_GB2312" w:eastAsia="仿宋_GB2312" w:cs="仿宋_GB2312"/>
                <w:b/>
                <w:bCs/>
                <w:color w:val="000000"/>
                <w:spacing w:val="-20"/>
                <w:kern w:val="0"/>
                <w:sz w:val="24"/>
                <w:szCs w:val="24"/>
              </w:rPr>
            </w:pPr>
            <w:r>
              <w:rPr>
                <w:rFonts w:hint="eastAsia" w:ascii="仿宋_GB2312" w:hAnsi="仿宋_GB2312" w:eastAsia="仿宋_GB2312" w:cs="仿宋_GB2312"/>
                <w:b/>
                <w:bCs/>
                <w:color w:val="000000"/>
                <w:spacing w:val="-20"/>
                <w:kern w:val="0"/>
                <w:sz w:val="24"/>
                <w:szCs w:val="24"/>
              </w:rPr>
              <w:t>执业证号</w:t>
            </w:r>
          </w:p>
        </w:tc>
        <w:tc>
          <w:tcPr>
            <w:tcW w:w="7702" w:type="dxa"/>
            <w:gridSpan w:val="3"/>
          </w:tcPr>
          <w:p>
            <w:pPr>
              <w:spacing w:line="360" w:lineRule="auto"/>
              <w:rPr>
                <w:rFonts w:hint="eastAsia" w:ascii="仿宋_GB2312" w:hAnsi="仿宋_GB2312" w:eastAsia="仿宋_GB2312" w:cs="仿宋_GB2312"/>
                <w:bCs/>
                <w:color w:val="000000"/>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2" w:type="dxa"/>
            <w:vAlign w:val="center"/>
          </w:tcPr>
          <w:p>
            <w:pPr>
              <w:spacing w:line="360" w:lineRule="auto"/>
              <w:jc w:val="center"/>
              <w:rPr>
                <w:rFonts w:hint="eastAsia" w:ascii="仿宋_GB2312" w:hAnsi="仿宋_GB2312" w:eastAsia="仿宋_GB2312" w:cs="仿宋_GB2312"/>
                <w:b/>
                <w:bCs/>
                <w:color w:val="000000"/>
                <w:spacing w:val="-20"/>
                <w:kern w:val="0"/>
                <w:sz w:val="24"/>
                <w:szCs w:val="24"/>
              </w:rPr>
            </w:pPr>
            <w:r>
              <w:rPr>
                <w:rFonts w:hint="eastAsia" w:ascii="仿宋_GB2312" w:hAnsi="仿宋_GB2312" w:eastAsia="仿宋_GB2312" w:cs="仿宋_GB2312"/>
                <w:b/>
                <w:bCs/>
                <w:color w:val="000000"/>
                <w:spacing w:val="-20"/>
                <w:kern w:val="0"/>
                <w:sz w:val="24"/>
                <w:szCs w:val="24"/>
              </w:rPr>
              <w:t>专业分类</w:t>
            </w:r>
          </w:p>
        </w:tc>
        <w:tc>
          <w:tcPr>
            <w:tcW w:w="7702" w:type="dxa"/>
            <w:gridSpan w:val="3"/>
          </w:tcPr>
          <w:p>
            <w:pPr>
              <w:spacing w:line="360" w:lineRule="auto"/>
              <w:rPr>
                <w:rFonts w:hint="eastAsia" w:ascii="仿宋_GB2312" w:hAnsi="仿宋_GB2312" w:eastAsia="仿宋_GB2312" w:cs="仿宋_GB2312"/>
                <w:color w:val="000000" w:themeColor="text1"/>
                <w:spacing w:val="-40"/>
                <w:kern w:val="0"/>
                <w:sz w:val="24"/>
                <w:szCs w:val="24"/>
                <w:shd w:val="clear" w:color="auto" w:fill="FFFFFF"/>
                <w14:textFill>
                  <w14:solidFill>
                    <w14:schemeClr w14:val="tx1"/>
                  </w14:solidFill>
                </w14:textFill>
              </w:rPr>
            </w:pPr>
            <w:r>
              <w:rPr>
                <w:rFonts w:hint="eastAsia" w:ascii="仿宋_GB2312" w:hAnsi="仿宋_GB2312" w:eastAsia="仿宋_GB2312" w:cs="仿宋_GB2312"/>
                <w:color w:val="000000" w:themeColor="text1"/>
                <w:spacing w:val="-40"/>
                <w:kern w:val="0"/>
                <w:sz w:val="24"/>
                <w:szCs w:val="24"/>
                <w:shd w:val="clear" w:color="auto" w:fill="FFFFFF"/>
                <w14:textFill>
                  <w14:solidFill>
                    <w14:schemeClr w14:val="tx1"/>
                  </w14:solidFill>
                </w14:textFill>
              </w:rPr>
              <w:t>▢  行   政    ▢  刑   事    ▢  公   司    ▢  金   融   证   券   保   险    ▢   建   筑   房   地   产</w:t>
            </w:r>
          </w:p>
          <w:p>
            <w:pPr>
              <w:spacing w:line="360" w:lineRule="auto"/>
              <w:rPr>
                <w:rFonts w:hint="eastAsia" w:ascii="仿宋_GB2312" w:hAnsi="仿宋_GB2312" w:eastAsia="仿宋_GB2312" w:cs="仿宋_GB2312"/>
                <w:color w:val="000000" w:themeColor="text1"/>
                <w:spacing w:val="-40"/>
                <w:kern w:val="0"/>
                <w:sz w:val="24"/>
                <w:szCs w:val="24"/>
                <w:shd w:val="clear" w:color="auto" w:fill="FFFFFF"/>
                <w14:textFill>
                  <w14:solidFill>
                    <w14:schemeClr w14:val="tx1"/>
                  </w14:solidFill>
                </w14:textFill>
              </w:rPr>
            </w:pPr>
            <w:r>
              <w:rPr>
                <w:rFonts w:hint="eastAsia" w:ascii="仿宋_GB2312" w:hAnsi="仿宋_GB2312" w:eastAsia="仿宋_GB2312" w:cs="仿宋_GB2312"/>
                <w:color w:val="000000" w:themeColor="text1"/>
                <w:spacing w:val="-40"/>
                <w:kern w:val="0"/>
                <w:sz w:val="24"/>
                <w:szCs w:val="24"/>
                <w:shd w:val="clear" w:color="auto" w:fill="FFFFFF"/>
                <w14:textFill>
                  <w14:solidFill>
                    <w14:schemeClr w14:val="tx1"/>
                  </w14:solidFill>
                </w14:textFill>
              </w:rPr>
              <w:t xml:space="preserve">▢  涉   外    ▢  知   识   产   权   ▢   劳   动     ▢   婚   姻   家   庭    ▢   破   产   </w:t>
            </w:r>
          </w:p>
          <w:p>
            <w:pPr>
              <w:spacing w:line="360" w:lineRule="auto"/>
              <w:rPr>
                <w:rFonts w:hint="eastAsia" w:ascii="仿宋_GB2312" w:hAnsi="仿宋_GB2312" w:eastAsia="仿宋_GB2312" w:cs="仿宋_GB2312"/>
                <w:color w:val="000000" w:themeColor="text1"/>
                <w:spacing w:val="-40"/>
                <w:kern w:val="0"/>
                <w:sz w:val="24"/>
                <w:szCs w:val="24"/>
                <w:shd w:val="clear" w:color="auto" w:fill="FFFFFF"/>
                <w14:textFill>
                  <w14:solidFill>
                    <w14:schemeClr w14:val="tx1"/>
                  </w14:solidFill>
                </w14:textFill>
              </w:rPr>
            </w:pPr>
            <w:r>
              <w:rPr>
                <w:rFonts w:hint="eastAsia" w:ascii="仿宋_GB2312" w:hAnsi="仿宋_GB2312" w:eastAsia="仿宋_GB2312" w:cs="仿宋_GB2312"/>
                <w:color w:val="000000" w:themeColor="text1"/>
                <w:spacing w:val="-40"/>
                <w:kern w:val="0"/>
                <w:sz w:val="24"/>
                <w:szCs w:val="24"/>
                <w:shd w:val="clear" w:color="auto" w:fill="FFFFFF"/>
                <w14:textFill>
                  <w14:solidFill>
                    <w14:schemeClr w14:val="tx1"/>
                  </w14:solidFill>
                </w14:textFill>
              </w:rPr>
              <w:t xml:space="preserve">▢  国   有   企   业    ▢   财   税    ▢   执   行   ▢   互   联   网     ▢  文   化   传   媒   与   体   育  </w:t>
            </w:r>
          </w:p>
          <w:p>
            <w:pPr>
              <w:spacing w:line="360" w:lineRule="auto"/>
              <w:rPr>
                <w:rFonts w:hint="eastAsia" w:ascii="仿宋_GB2312" w:hAnsi="仿宋_GB2312" w:eastAsia="仿宋_GB2312" w:cs="仿宋_GB2312"/>
                <w:bCs/>
                <w:color w:val="000000"/>
                <w:kern w:val="0"/>
                <w:sz w:val="24"/>
                <w:szCs w:val="24"/>
                <w:shd w:val="clear" w:color="auto" w:fill="FFFFFF"/>
              </w:rPr>
            </w:pPr>
            <w:r>
              <w:rPr>
                <w:rFonts w:hint="eastAsia" w:ascii="仿宋_GB2312" w:hAnsi="仿宋_GB2312" w:eastAsia="仿宋_GB2312" w:cs="仿宋_GB2312"/>
                <w:color w:val="000000" w:themeColor="text1"/>
                <w:spacing w:val="-40"/>
                <w:kern w:val="0"/>
                <w:sz w:val="24"/>
                <w:szCs w:val="24"/>
                <w:shd w:val="clear" w:color="auto" w:fill="FFFFFF"/>
                <w14:textFill>
                  <w14:solidFill>
                    <w14:schemeClr w14:val="tx1"/>
                  </w14:solidFill>
                </w14:textFill>
              </w:rPr>
              <w:t>▢  企   业   合   规    ▢   赋   能   律   所   或   律   师       ▢  其   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2" w:type="dxa"/>
          </w:tcPr>
          <w:p>
            <w:pPr>
              <w:spacing w:line="360" w:lineRule="auto"/>
              <w:jc w:val="center"/>
              <w:rPr>
                <w:rFonts w:hint="eastAsia" w:ascii="仿宋_GB2312" w:hAnsi="仿宋_GB2312" w:eastAsia="仿宋_GB2312" w:cs="仿宋_GB2312"/>
                <w:b/>
                <w:bCs/>
                <w:color w:val="000000"/>
                <w:kern w:val="0"/>
                <w:sz w:val="24"/>
                <w:szCs w:val="24"/>
                <w:shd w:val="clear" w:color="auto" w:fill="FFFFFF"/>
              </w:rPr>
            </w:pPr>
            <w:r>
              <w:rPr>
                <w:rFonts w:hint="eastAsia" w:ascii="仿宋_GB2312" w:hAnsi="仿宋_GB2312" w:eastAsia="仿宋_GB2312" w:cs="仿宋_GB2312"/>
                <w:b/>
                <w:bCs/>
                <w:color w:val="000000"/>
                <w:spacing w:val="-20"/>
                <w:kern w:val="0"/>
                <w:sz w:val="24"/>
                <w:szCs w:val="24"/>
              </w:rPr>
              <w:t>联系电话</w:t>
            </w:r>
          </w:p>
        </w:tc>
        <w:tc>
          <w:tcPr>
            <w:tcW w:w="2740" w:type="dxa"/>
          </w:tcPr>
          <w:p>
            <w:pPr>
              <w:spacing w:line="360" w:lineRule="auto"/>
              <w:rPr>
                <w:rFonts w:hint="eastAsia" w:ascii="仿宋_GB2312" w:hAnsi="仿宋_GB2312" w:eastAsia="仿宋_GB2312" w:cs="仿宋_GB2312"/>
                <w:bCs/>
                <w:color w:val="000000"/>
                <w:kern w:val="0"/>
                <w:sz w:val="24"/>
                <w:szCs w:val="24"/>
                <w:shd w:val="clear" w:color="auto" w:fill="FFFFFF"/>
              </w:rPr>
            </w:pPr>
          </w:p>
        </w:tc>
        <w:tc>
          <w:tcPr>
            <w:tcW w:w="1843" w:type="dxa"/>
          </w:tcPr>
          <w:p>
            <w:pPr>
              <w:spacing w:line="360" w:lineRule="auto"/>
              <w:rPr>
                <w:rFonts w:hint="eastAsia" w:ascii="仿宋_GB2312" w:hAnsi="仿宋_GB2312" w:eastAsia="仿宋_GB2312" w:cs="仿宋_GB2312"/>
                <w:bCs/>
                <w:color w:val="000000"/>
                <w:kern w:val="0"/>
                <w:sz w:val="24"/>
                <w:szCs w:val="24"/>
                <w:shd w:val="clear" w:color="auto" w:fill="FFFFFF"/>
              </w:rPr>
            </w:pPr>
            <w:r>
              <w:rPr>
                <w:rFonts w:hint="eastAsia" w:ascii="仿宋_GB2312" w:hAnsi="仿宋_GB2312" w:eastAsia="仿宋_GB2312" w:cs="仿宋_GB2312"/>
                <w:b/>
                <w:color w:val="000000"/>
                <w:kern w:val="0"/>
                <w:sz w:val="24"/>
                <w:szCs w:val="24"/>
                <w:shd w:val="clear" w:color="auto" w:fill="FFFFFF"/>
              </w:rPr>
              <w:t>电子邮箱</w:t>
            </w:r>
          </w:p>
        </w:tc>
        <w:tc>
          <w:tcPr>
            <w:tcW w:w="3119" w:type="dxa"/>
          </w:tcPr>
          <w:p>
            <w:pPr>
              <w:spacing w:line="360" w:lineRule="auto"/>
              <w:rPr>
                <w:rFonts w:hint="eastAsia" w:ascii="仿宋_GB2312" w:hAnsi="仿宋_GB2312" w:eastAsia="仿宋_GB2312" w:cs="仿宋_GB2312"/>
                <w:bCs/>
                <w:color w:val="000000"/>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2222" w:type="dxa"/>
            <w:vAlign w:val="center"/>
          </w:tcPr>
          <w:p>
            <w:pPr>
              <w:spacing w:line="360" w:lineRule="auto"/>
              <w:jc w:val="center"/>
              <w:rPr>
                <w:rFonts w:hint="eastAsia" w:ascii="仿宋_GB2312" w:hAnsi="仿宋_GB2312" w:eastAsia="仿宋_GB2312" w:cs="仿宋_GB2312"/>
                <w:b/>
                <w:bCs/>
                <w:color w:val="000000"/>
                <w:spacing w:val="-20"/>
                <w:kern w:val="0"/>
                <w:sz w:val="24"/>
                <w:szCs w:val="24"/>
              </w:rPr>
            </w:pPr>
            <w:r>
              <w:rPr>
                <w:rFonts w:hint="eastAsia" w:ascii="仿宋_GB2312" w:hAnsi="仿宋_GB2312" w:eastAsia="仿宋_GB2312" w:cs="仿宋_GB2312"/>
                <w:b/>
                <w:bCs/>
                <w:color w:val="000000"/>
                <w:spacing w:val="-20"/>
                <w:kern w:val="0"/>
                <w:sz w:val="24"/>
                <w:szCs w:val="24"/>
              </w:rPr>
              <w:t>法律服务产品简介</w:t>
            </w:r>
          </w:p>
          <w:p>
            <w:pPr>
              <w:spacing w:line="360" w:lineRule="auto"/>
              <w:jc w:val="center"/>
              <w:rPr>
                <w:rFonts w:hint="eastAsia" w:ascii="仿宋_GB2312" w:hAnsi="仿宋_GB2312" w:eastAsia="仿宋_GB2312" w:cs="仿宋_GB2312"/>
                <w:b/>
                <w:bCs/>
                <w:color w:val="000000"/>
                <w:kern w:val="0"/>
                <w:sz w:val="24"/>
                <w:szCs w:val="24"/>
                <w:shd w:val="clear" w:color="auto" w:fill="FFFFFF"/>
              </w:rPr>
            </w:pPr>
            <w:r>
              <w:rPr>
                <w:rFonts w:hint="eastAsia" w:ascii="仿宋_GB2312" w:hAnsi="仿宋_GB2312" w:eastAsia="仿宋_GB2312" w:cs="仿宋_GB2312"/>
                <w:color w:val="7F7F7F" w:themeColor="background1" w:themeShade="80"/>
                <w:spacing w:val="-40"/>
                <w:kern w:val="0"/>
                <w:sz w:val="24"/>
                <w:szCs w:val="24"/>
                <w:shd w:val="clear" w:color="auto" w:fill="FFFFFF"/>
              </w:rPr>
              <w:t>（300字以内）</w:t>
            </w:r>
          </w:p>
        </w:tc>
        <w:tc>
          <w:tcPr>
            <w:tcW w:w="7702" w:type="dxa"/>
            <w:gridSpan w:val="3"/>
          </w:tcPr>
          <w:p>
            <w:pPr>
              <w:spacing w:line="360" w:lineRule="auto"/>
              <w:rPr>
                <w:rFonts w:hint="eastAsia" w:ascii="仿宋_GB2312" w:hAnsi="仿宋_GB2312" w:eastAsia="仿宋_GB2312" w:cs="仿宋_GB2312"/>
                <w:bCs/>
                <w:color w:val="000000"/>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3" w:hRule="atLeast"/>
          <w:jc w:val="center"/>
        </w:trPr>
        <w:tc>
          <w:tcPr>
            <w:tcW w:w="2222" w:type="dxa"/>
            <w:vAlign w:val="center"/>
          </w:tcPr>
          <w:p>
            <w:pPr>
              <w:spacing w:line="360" w:lineRule="auto"/>
              <w:jc w:val="center"/>
              <w:rPr>
                <w:rFonts w:hint="eastAsia" w:ascii="仿宋_GB2312" w:hAnsi="仿宋_GB2312" w:eastAsia="仿宋_GB2312" w:cs="仿宋_GB2312"/>
                <w:b/>
                <w:bCs/>
                <w:color w:val="000000"/>
                <w:kern w:val="0"/>
                <w:sz w:val="24"/>
                <w:szCs w:val="24"/>
                <w:shd w:val="clear" w:color="auto" w:fill="FFFFFF"/>
              </w:rPr>
            </w:pPr>
            <w:r>
              <w:rPr>
                <w:rFonts w:hint="eastAsia" w:ascii="仿宋_GB2312" w:hAnsi="仿宋_GB2312" w:eastAsia="仿宋_GB2312" w:cs="仿宋_GB2312"/>
                <w:b/>
                <w:bCs/>
                <w:color w:val="000000"/>
                <w:spacing w:val="-20"/>
                <w:kern w:val="0"/>
                <w:sz w:val="24"/>
                <w:szCs w:val="24"/>
              </w:rPr>
              <w:t>作者申报确认</w:t>
            </w:r>
          </w:p>
        </w:tc>
        <w:tc>
          <w:tcPr>
            <w:tcW w:w="7702" w:type="dxa"/>
            <w:gridSpan w:val="3"/>
          </w:tcPr>
          <w:p>
            <w:pPr>
              <w:spacing w:line="360" w:lineRule="auto"/>
              <w:ind w:firstLine="368" w:firstLineChars="200"/>
              <w:rPr>
                <w:rFonts w:hint="eastAsia" w:ascii="仿宋_GB2312" w:hAnsi="仿宋_GB2312" w:eastAsia="仿宋_GB2312" w:cs="仿宋_GB2312"/>
                <w:spacing w:val="-28"/>
                <w:kern w:val="0"/>
                <w:sz w:val="24"/>
                <w:szCs w:val="24"/>
                <w:shd w:val="clear" w:color="auto" w:fill="auto"/>
                <w:vertAlign w:val="baseline"/>
              </w:rPr>
            </w:pPr>
            <w:r>
              <w:rPr>
                <w:rFonts w:hint="eastAsia" w:ascii="仿宋_GB2312" w:hAnsi="仿宋_GB2312" w:eastAsia="仿宋_GB2312" w:cs="仿宋_GB2312"/>
                <w:spacing w:val="-28"/>
                <w:kern w:val="0"/>
                <w:sz w:val="24"/>
                <w:szCs w:val="24"/>
                <w:shd w:val="clear" w:color="auto" w:fill="auto"/>
                <w:vertAlign w:val="baseline"/>
              </w:rPr>
              <w:t>【申报人承诺所申报参赛产品及所提供的所有材料均为申报人原创作品（或有权提供的图片材料）且不侵犯任何第三方合法权利，否则由申报人承担全部法律责任。申报人同意接受主办方本次大赛的比赛规则。申报人授权主办方使用所报参赛产品的产品申报表的全部信息、产品推广图、产品公开宣传稿进行公开宣传、推广、集结成册且不支付稿酬及其他任何费用。】</w:t>
            </w:r>
          </w:p>
          <w:p>
            <w:pPr>
              <w:spacing w:line="360" w:lineRule="auto"/>
              <w:ind w:right="952" w:firstLine="4800" w:firstLineChars="3000"/>
              <w:rPr>
                <w:rFonts w:hint="eastAsia" w:ascii="仿宋_GB2312" w:hAnsi="仿宋_GB2312" w:eastAsia="仿宋_GB2312" w:cs="仿宋_GB2312"/>
                <w:spacing w:val="-40"/>
                <w:kern w:val="0"/>
                <w:sz w:val="24"/>
                <w:szCs w:val="24"/>
                <w:shd w:val="clear" w:color="auto" w:fill="FFFFFF"/>
              </w:rPr>
            </w:pPr>
            <w:r>
              <w:rPr>
                <w:rFonts w:hint="eastAsia" w:ascii="仿宋_GB2312" w:hAnsi="仿宋_GB2312" w:eastAsia="仿宋_GB2312" w:cs="仿宋_GB2312"/>
                <w:spacing w:val="-40"/>
                <w:kern w:val="0"/>
                <w:sz w:val="24"/>
                <w:szCs w:val="24"/>
                <w:shd w:val="clear" w:color="auto" w:fill="FFFFFF"/>
              </w:rPr>
              <w:t>签      字：</w:t>
            </w:r>
          </w:p>
          <w:p>
            <w:pPr>
              <w:spacing w:line="360" w:lineRule="auto"/>
              <w:ind w:firstLine="5640" w:firstLineChars="2350"/>
              <w:rPr>
                <w:rFonts w:hint="eastAsia" w:ascii="仿宋_GB2312" w:hAnsi="仿宋_GB2312" w:eastAsia="仿宋_GB2312" w:cs="仿宋_GB2312"/>
                <w:bCs/>
                <w:color w:val="000000"/>
                <w:kern w:val="0"/>
                <w:sz w:val="24"/>
                <w:szCs w:val="24"/>
                <w:shd w:val="clear" w:color="auto" w:fill="FFFFFF"/>
              </w:rPr>
            </w:pPr>
            <w:r>
              <w:rPr>
                <w:rFonts w:hint="eastAsia" w:ascii="仿宋_GB2312" w:hAnsi="仿宋_GB2312" w:eastAsia="仿宋_GB2312" w:cs="仿宋_GB2312"/>
                <w:bCs/>
                <w:color w:val="000000"/>
                <w:kern w:val="0"/>
                <w:sz w:val="24"/>
                <w:szCs w:val="24"/>
                <w:shd w:val="clear" w:color="auto" w:fill="FFFFFF"/>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3" w:hRule="atLeast"/>
          <w:jc w:val="center"/>
        </w:trPr>
        <w:tc>
          <w:tcPr>
            <w:tcW w:w="2222" w:type="dxa"/>
            <w:vAlign w:val="center"/>
          </w:tcPr>
          <w:p>
            <w:pPr>
              <w:spacing w:line="360" w:lineRule="auto"/>
              <w:jc w:val="center"/>
              <w:rPr>
                <w:rFonts w:hint="eastAsia" w:ascii="仿宋_GB2312" w:hAnsi="仿宋_GB2312" w:eastAsia="仿宋_GB2312" w:cs="仿宋_GB2312"/>
                <w:b/>
                <w:bCs/>
                <w:color w:val="000000"/>
                <w:kern w:val="0"/>
                <w:sz w:val="24"/>
                <w:szCs w:val="24"/>
                <w:shd w:val="clear" w:color="auto" w:fill="FFFFFF"/>
              </w:rPr>
            </w:pPr>
            <w:r>
              <w:rPr>
                <w:rFonts w:hint="eastAsia" w:ascii="仿宋_GB2312" w:hAnsi="仿宋_GB2312" w:eastAsia="仿宋_GB2312" w:cs="仿宋_GB2312"/>
                <w:b/>
                <w:bCs/>
                <w:color w:val="000000"/>
                <w:spacing w:val="-20"/>
                <w:kern w:val="0"/>
                <w:sz w:val="24"/>
                <w:szCs w:val="24"/>
              </w:rPr>
              <w:t>律所申报确认</w:t>
            </w:r>
          </w:p>
        </w:tc>
        <w:tc>
          <w:tcPr>
            <w:tcW w:w="7702" w:type="dxa"/>
            <w:gridSpan w:val="3"/>
          </w:tcPr>
          <w:p>
            <w:pPr>
              <w:spacing w:line="360" w:lineRule="auto"/>
              <w:ind w:firstLine="160" w:firstLineChars="100"/>
              <w:rPr>
                <w:rFonts w:hint="eastAsia" w:ascii="仿宋_GB2312" w:hAnsi="仿宋_GB2312" w:eastAsia="仿宋_GB2312" w:cs="仿宋_GB2312"/>
                <w:spacing w:val="-40"/>
                <w:kern w:val="0"/>
                <w:sz w:val="24"/>
                <w:szCs w:val="24"/>
                <w:shd w:val="clear" w:color="auto" w:fill="FFFFFF"/>
              </w:rPr>
            </w:pPr>
            <w:r>
              <w:rPr>
                <w:rFonts w:hint="eastAsia" w:ascii="仿宋_GB2312" w:hAnsi="仿宋_GB2312" w:eastAsia="仿宋_GB2312" w:cs="仿宋_GB2312"/>
                <w:spacing w:val="-40"/>
                <w:kern w:val="0"/>
                <w:sz w:val="24"/>
                <w:szCs w:val="24"/>
                <w:shd w:val="clear" w:color="auto" w:fill="FFFFFF"/>
              </w:rPr>
              <w:t xml:space="preserve">  </w:t>
            </w:r>
          </w:p>
          <w:p>
            <w:pPr>
              <w:spacing w:line="360" w:lineRule="auto"/>
              <w:rPr>
                <w:rFonts w:hint="eastAsia" w:ascii="仿宋_GB2312" w:hAnsi="仿宋_GB2312" w:eastAsia="仿宋_GB2312" w:cs="仿宋_GB2312"/>
                <w:spacing w:val="-40"/>
                <w:kern w:val="0"/>
                <w:sz w:val="24"/>
                <w:szCs w:val="24"/>
                <w:shd w:val="clear" w:color="auto" w:fill="FFFFFF"/>
              </w:rPr>
            </w:pPr>
          </w:p>
          <w:p>
            <w:pPr>
              <w:spacing w:line="360" w:lineRule="auto"/>
              <w:ind w:firstLine="160" w:firstLineChars="100"/>
              <w:rPr>
                <w:rFonts w:hint="eastAsia" w:ascii="仿宋_GB2312" w:hAnsi="仿宋_GB2312" w:eastAsia="仿宋_GB2312" w:cs="仿宋_GB2312"/>
                <w:spacing w:val="-40"/>
                <w:kern w:val="0"/>
                <w:sz w:val="24"/>
                <w:szCs w:val="24"/>
                <w:shd w:val="clear" w:color="auto" w:fill="FFFFFF"/>
              </w:rPr>
            </w:pPr>
          </w:p>
          <w:p>
            <w:pPr>
              <w:spacing w:line="360" w:lineRule="auto"/>
              <w:ind w:firstLine="160" w:firstLineChars="100"/>
              <w:rPr>
                <w:rFonts w:hint="eastAsia" w:ascii="仿宋_GB2312" w:hAnsi="仿宋_GB2312" w:eastAsia="仿宋_GB2312" w:cs="仿宋_GB2312"/>
                <w:spacing w:val="-40"/>
                <w:kern w:val="0"/>
                <w:sz w:val="24"/>
                <w:szCs w:val="24"/>
                <w:shd w:val="clear" w:color="auto" w:fill="FFFFFF"/>
              </w:rPr>
            </w:pPr>
          </w:p>
          <w:p>
            <w:pPr>
              <w:spacing w:line="360" w:lineRule="auto"/>
              <w:ind w:firstLine="4800" w:firstLineChars="3000"/>
              <w:rPr>
                <w:rFonts w:hint="eastAsia" w:ascii="仿宋_GB2312" w:hAnsi="仿宋_GB2312" w:eastAsia="仿宋_GB2312" w:cs="仿宋_GB2312"/>
                <w:spacing w:val="-40"/>
                <w:kern w:val="0"/>
                <w:sz w:val="24"/>
                <w:szCs w:val="24"/>
                <w:shd w:val="clear" w:color="auto" w:fill="FFFFFF"/>
                <w:lang w:eastAsia="zh-CN"/>
              </w:rPr>
            </w:pPr>
            <w:r>
              <w:rPr>
                <w:rFonts w:hint="eastAsia" w:ascii="仿宋_GB2312" w:hAnsi="仿宋_GB2312" w:eastAsia="仿宋_GB2312" w:cs="仿宋_GB2312"/>
                <w:spacing w:val="-40"/>
                <w:kern w:val="0"/>
                <w:sz w:val="24"/>
                <w:szCs w:val="24"/>
                <w:shd w:val="clear" w:color="auto" w:fill="FFFFFF"/>
              </w:rPr>
              <w:t>盖       章</w:t>
            </w:r>
            <w:r>
              <w:rPr>
                <w:rFonts w:hint="eastAsia" w:ascii="仿宋_GB2312" w:hAnsi="仿宋_GB2312" w:eastAsia="仿宋_GB2312" w:cs="仿宋_GB2312"/>
                <w:spacing w:val="-40"/>
                <w:kern w:val="0"/>
                <w:sz w:val="24"/>
                <w:szCs w:val="24"/>
                <w:shd w:val="clear" w:color="auto" w:fill="FFFFFF"/>
                <w:lang w:eastAsia="zh-CN"/>
              </w:rPr>
              <w:t>：</w:t>
            </w:r>
          </w:p>
          <w:p>
            <w:pPr>
              <w:spacing w:line="360" w:lineRule="auto"/>
              <w:ind w:firstLine="5440" w:firstLineChars="3400"/>
              <w:rPr>
                <w:rFonts w:hint="eastAsia" w:ascii="仿宋_GB2312" w:hAnsi="仿宋_GB2312" w:eastAsia="仿宋_GB2312" w:cs="仿宋_GB2312"/>
                <w:spacing w:val="-40"/>
                <w:kern w:val="0"/>
                <w:sz w:val="24"/>
                <w:szCs w:val="24"/>
                <w:shd w:val="clear" w:color="auto" w:fill="FFFFFF"/>
              </w:rPr>
            </w:pPr>
            <w:r>
              <w:rPr>
                <w:rFonts w:hint="eastAsia" w:ascii="仿宋_GB2312" w:hAnsi="仿宋_GB2312" w:eastAsia="仿宋_GB2312" w:cs="仿宋_GB2312"/>
                <w:spacing w:val="-40"/>
                <w:kern w:val="0"/>
                <w:sz w:val="24"/>
                <w:szCs w:val="24"/>
                <w:shd w:val="clear" w:color="auto" w:fill="FFFFFF"/>
              </w:rPr>
              <w:t xml:space="preserve">       年           月           日 </w:t>
            </w:r>
          </w:p>
        </w:tc>
      </w:tr>
    </w:tbl>
    <w:p>
      <w:pPr>
        <w:keepNext w:val="0"/>
        <w:keepLines w:val="0"/>
        <w:pageBreakBefore w:val="0"/>
        <w:widowControl w:val="0"/>
        <w:kinsoku/>
        <w:wordWrap/>
        <w:overflowPunct/>
        <w:topLinePunct w:val="0"/>
        <w:autoSpaceDE/>
        <w:autoSpaceDN/>
        <w:bidi w:val="0"/>
        <w:adjustRightInd/>
        <w:snapToGrid/>
        <w:spacing w:line="0" w:lineRule="atLeas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D0368A85-0917-498D-909D-AD2ABBF000AA}"/>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E0000" w:usb2="00000000" w:usb3="00000000" w:csb0="00040000" w:csb1="00000000"/>
    <w:embedRegular r:id="rId2" w:fontKey="{96DB3CF5-5588-4EFA-B3B3-182CECC60654}"/>
  </w:font>
  <w:font w:name="仿宋_GB2312">
    <w:panose1 w:val="02010609030101010101"/>
    <w:charset w:val="86"/>
    <w:family w:val="auto"/>
    <w:pitch w:val="default"/>
    <w:sig w:usb0="00000001" w:usb1="080E0000" w:usb2="00000000" w:usb3="00000000" w:csb0="00040000" w:csb1="00000000"/>
    <w:embedRegular r:id="rId3" w:fontKey="{5A22A2AC-49E7-4060-AFA5-F1F54D159E1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kNWEyZWFjM2RlZjY5YmRiYmE1YjM0YTRiZWIwZmUifQ=="/>
  </w:docVars>
  <w:rsids>
    <w:rsidRoot w:val="19157FB3"/>
    <w:rsid w:val="19157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2023-05-04T07:19:00Z</dcterms:created>
  <dc:creator>陈惠丹</dc:creator>
  <cp:lastModifiedBy>陈惠丹</cp:lastModifiedBy>
  <dcterms:modified xsi:type="dcterms:W3CDTF">2023-05-04T07:30:30Z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25286C2D6FD0417FA1545348BBF84882_11</vt:lpwstr>
  </property>
</Properties>
</file>